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2" w:type="dxa"/>
        <w:jc w:val="center"/>
        <w:tblBorders>
          <w:top w:val="single" w:sz="18" w:space="0" w:color="244061"/>
          <w:left w:val="single" w:sz="18" w:space="0" w:color="244061"/>
          <w:bottom w:val="single" w:sz="18" w:space="0" w:color="244061"/>
          <w:right w:val="single" w:sz="18" w:space="0" w:color="244061"/>
        </w:tblBorders>
        <w:shd w:val="clear" w:color="auto" w:fill="C6D9F1"/>
        <w:tblLook w:val="04A0" w:firstRow="1" w:lastRow="0" w:firstColumn="1" w:lastColumn="0" w:noHBand="0" w:noVBand="1"/>
      </w:tblPr>
      <w:tblGrid>
        <w:gridCol w:w="3474"/>
        <w:gridCol w:w="2099"/>
        <w:gridCol w:w="345"/>
        <w:gridCol w:w="1402"/>
        <w:gridCol w:w="269"/>
        <w:gridCol w:w="2453"/>
      </w:tblGrid>
      <w:tr w:rsidR="00F901A7" w:rsidRPr="0080640E" w14:paraId="5372ED62" w14:textId="77777777" w:rsidTr="00F11836">
        <w:trPr>
          <w:trHeight w:val="414"/>
          <w:jc w:val="center"/>
        </w:trPr>
        <w:tc>
          <w:tcPr>
            <w:tcW w:w="10042" w:type="dxa"/>
            <w:gridSpan w:val="6"/>
            <w:shd w:val="clear" w:color="auto" w:fill="00325F"/>
            <w:vAlign w:val="center"/>
          </w:tcPr>
          <w:p w14:paraId="3B9B64B3" w14:textId="77777777" w:rsidR="00F901A7" w:rsidRPr="0080640E" w:rsidRDefault="00F901A7" w:rsidP="27D05596">
            <w:pPr>
              <w:pStyle w:val="PlainTex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27D05596">
              <w:rPr>
                <w:rFonts w:ascii="Arial" w:hAnsi="Arial" w:cs="Arial"/>
                <w:b/>
                <w:bCs/>
                <w:color w:val="FFFFFF" w:themeColor="background1"/>
              </w:rPr>
              <w:t xml:space="preserve">GLOBAL HEALTH SUBSTANTIAL AMENDMENT CHECKLIST </w:t>
            </w:r>
          </w:p>
        </w:tc>
      </w:tr>
      <w:tr w:rsidR="00F901A7" w:rsidRPr="00D12CAB" w14:paraId="15923B4B" w14:textId="77777777" w:rsidTr="00F11836">
        <w:trPr>
          <w:trHeight w:val="416"/>
          <w:jc w:val="center"/>
        </w:trPr>
        <w:tc>
          <w:tcPr>
            <w:tcW w:w="3474" w:type="dxa"/>
            <w:shd w:val="clear" w:color="auto" w:fill="D5DCE4" w:themeFill="text2" w:themeFillTint="33"/>
            <w:vAlign w:val="center"/>
          </w:tcPr>
          <w:p w14:paraId="7B09B7F1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6568" w:type="dxa"/>
            <w:gridSpan w:val="5"/>
            <w:shd w:val="clear" w:color="auto" w:fill="D5DCE4" w:themeFill="text2" w:themeFillTint="33"/>
            <w:vAlign w:val="center"/>
          </w:tcPr>
          <w:p w14:paraId="3EE2959B" w14:textId="77777777" w:rsidR="00F901A7" w:rsidRPr="00D12CAB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D12CAB" w14:paraId="2B5A3F41" w14:textId="77777777" w:rsidTr="00F11836">
        <w:trPr>
          <w:trHeight w:val="416"/>
          <w:jc w:val="center"/>
        </w:trPr>
        <w:tc>
          <w:tcPr>
            <w:tcW w:w="3474" w:type="dxa"/>
            <w:shd w:val="clear" w:color="auto" w:fill="D5DCE4" w:themeFill="text2" w:themeFillTint="33"/>
            <w:vAlign w:val="center"/>
          </w:tcPr>
          <w:p w14:paraId="25F979E0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BC2E99E">
              <w:rPr>
                <w:rFonts w:ascii="Arial" w:hAnsi="Arial" w:cs="Arial"/>
                <w:b/>
                <w:bCs/>
                <w:sz w:val="20"/>
                <w:szCs w:val="20"/>
              </w:rPr>
              <w:t>In-country Ethics Number:</w:t>
            </w:r>
          </w:p>
        </w:tc>
        <w:tc>
          <w:tcPr>
            <w:tcW w:w="2099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14:paraId="6EC540BE" w14:textId="77777777" w:rsidR="00F901A7" w:rsidRPr="00D12CAB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2051A5F9" w14:textId="77777777" w:rsidR="00F901A7" w:rsidRPr="009D4C8C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 Ethics </w:t>
            </w:r>
            <w:r w:rsidRPr="009D4C8C">
              <w:rPr>
                <w:rFonts w:ascii="Arial" w:hAnsi="Arial" w:cs="Arial"/>
                <w:b/>
                <w:sz w:val="20"/>
                <w:szCs w:val="20"/>
              </w:rPr>
              <w:t>Number: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758F920" w14:textId="77777777" w:rsidR="00F901A7" w:rsidRPr="00D12CAB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D12CAB" w14:paraId="487EBAD8" w14:textId="77777777" w:rsidTr="00F11836">
        <w:trPr>
          <w:trHeight w:val="347"/>
          <w:jc w:val="center"/>
        </w:trPr>
        <w:tc>
          <w:tcPr>
            <w:tcW w:w="3474" w:type="dxa"/>
            <w:shd w:val="clear" w:color="auto" w:fill="D5DCE4" w:themeFill="text2" w:themeFillTint="33"/>
            <w:vAlign w:val="center"/>
          </w:tcPr>
          <w:p w14:paraId="4039798E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Chief investigator:</w:t>
            </w:r>
          </w:p>
        </w:tc>
        <w:tc>
          <w:tcPr>
            <w:tcW w:w="2099" w:type="dxa"/>
            <w:tcBorders>
              <w:right w:val="nil"/>
            </w:tcBorders>
            <w:shd w:val="clear" w:color="auto" w:fill="D5DCE4" w:themeFill="text2" w:themeFillTint="33"/>
            <w:vAlign w:val="center"/>
          </w:tcPr>
          <w:p w14:paraId="77F9075C" w14:textId="77777777" w:rsidR="00F901A7" w:rsidRPr="00D12CAB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279C5F44" w14:textId="77777777" w:rsidR="00F901A7" w:rsidRPr="009D4C8C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4C8C">
              <w:rPr>
                <w:rFonts w:ascii="Arial" w:hAnsi="Arial" w:cs="Arial"/>
                <w:b/>
                <w:sz w:val="18"/>
                <w:szCs w:val="18"/>
              </w:rPr>
              <w:t>Sponsor Reference: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4FF7D82" w14:textId="77777777" w:rsidR="00F901A7" w:rsidRPr="00D12CAB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</w:t>
            </w:r>
          </w:p>
        </w:tc>
      </w:tr>
      <w:tr w:rsidR="00F901A7" w:rsidRPr="0080640E" w14:paraId="65AA09A2" w14:textId="77777777" w:rsidTr="00F11836">
        <w:trPr>
          <w:trHeight w:val="365"/>
          <w:jc w:val="center"/>
        </w:trPr>
        <w:tc>
          <w:tcPr>
            <w:tcW w:w="3474" w:type="dxa"/>
            <w:shd w:val="clear" w:color="auto" w:fill="D5DCE4" w:themeFill="text2" w:themeFillTint="33"/>
            <w:vAlign w:val="center"/>
          </w:tcPr>
          <w:p w14:paraId="40D2C969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Amendment Number and Date:</w:t>
            </w:r>
          </w:p>
        </w:tc>
        <w:tc>
          <w:tcPr>
            <w:tcW w:w="2444" w:type="dxa"/>
            <w:gridSpan w:val="2"/>
            <w:shd w:val="clear" w:color="auto" w:fill="D5DCE4" w:themeFill="text2" w:themeFillTint="33"/>
            <w:vAlign w:val="center"/>
          </w:tcPr>
          <w:p w14:paraId="71858BEC" w14:textId="77777777" w:rsidR="00F901A7" w:rsidRPr="00D12CAB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5DCE4" w:themeFill="text2" w:themeFillTint="33"/>
            <w:vAlign w:val="center"/>
          </w:tcPr>
          <w:p w14:paraId="2B55C137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Reviewer:</w:t>
            </w:r>
          </w:p>
        </w:tc>
        <w:tc>
          <w:tcPr>
            <w:tcW w:w="2722" w:type="dxa"/>
            <w:gridSpan w:val="2"/>
            <w:shd w:val="clear" w:color="auto" w:fill="D5DCE4" w:themeFill="text2" w:themeFillTint="33"/>
            <w:vAlign w:val="center"/>
          </w:tcPr>
          <w:p w14:paraId="13E224CA" w14:textId="77777777" w:rsidR="00F901A7" w:rsidRPr="0080640E" w:rsidRDefault="00F901A7" w:rsidP="00642F3B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94F31" w14:paraId="15B0C317" w14:textId="77777777" w:rsidTr="00F11836">
        <w:trPr>
          <w:trHeight w:val="456"/>
          <w:jc w:val="center"/>
        </w:trPr>
        <w:tc>
          <w:tcPr>
            <w:tcW w:w="3474" w:type="dxa"/>
            <w:shd w:val="clear" w:color="auto" w:fill="D5DCE4" w:themeFill="text2" w:themeFillTint="33"/>
            <w:vAlign w:val="center"/>
          </w:tcPr>
          <w:p w14:paraId="47408B28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color w:val="0F243E"/>
                <w:sz w:val="20"/>
                <w:szCs w:val="20"/>
              </w:rPr>
              <w:t>Required approvals</w:t>
            </w:r>
          </w:p>
        </w:tc>
        <w:tc>
          <w:tcPr>
            <w:tcW w:w="6568" w:type="dxa"/>
            <w:gridSpan w:val="5"/>
            <w:shd w:val="clear" w:color="auto" w:fill="D5DCE4" w:themeFill="text2" w:themeFillTint="33"/>
            <w:vAlign w:val="center"/>
          </w:tcPr>
          <w:p w14:paraId="346F66AD" w14:textId="77777777" w:rsidR="008221C7" w:rsidRDefault="008221C7" w:rsidP="008221C7">
            <w:pPr>
              <w:pStyle w:val="PlainText"/>
              <w:rPr>
                <w:rFonts w:ascii="Arial" w:hAnsi="Arial" w:cs="Arial"/>
                <w:b/>
                <w:color w:val="0F243E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8"/>
                <w:szCs w:val="20"/>
              </w:rPr>
              <w:t>In-country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Ethics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UK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Ethics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</w:p>
          <w:p w14:paraId="30C2C9D3" w14:textId="77777777" w:rsidR="008221C7" w:rsidRDefault="008221C7" w:rsidP="008221C7">
            <w:pPr>
              <w:pStyle w:val="PlainText"/>
              <w:rPr>
                <w:rFonts w:ascii="Arial" w:hAnsi="Arial" w:cs="Arial"/>
                <w:b/>
                <w:color w:val="0F243E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In-country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</w:p>
          <w:p w14:paraId="4D962FB3" w14:textId="0AAA0E86" w:rsidR="00F901A7" w:rsidRPr="008221C7" w:rsidRDefault="008221C7" w:rsidP="008221C7">
            <w:pPr>
              <w:pStyle w:val="PlainText"/>
              <w:rPr>
                <w:rFonts w:ascii="Arial" w:hAnsi="Arial" w:cs="Arial"/>
                <w:b/>
                <w:color w:val="0F243E"/>
                <w:sz w:val="16"/>
                <w:szCs w:val="16"/>
              </w:rPr>
            </w:pP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(please specify below)</w:t>
            </w:r>
          </w:p>
        </w:tc>
      </w:tr>
      <w:tr w:rsidR="00F901A7" w14:paraId="7251E3A7" w14:textId="77777777" w:rsidTr="00F11836">
        <w:trPr>
          <w:trHeight w:val="456"/>
          <w:jc w:val="center"/>
        </w:trPr>
        <w:tc>
          <w:tcPr>
            <w:tcW w:w="3474" w:type="dxa"/>
            <w:tcBorders>
              <w:bottom w:val="single" w:sz="18" w:space="0" w:color="1F3864" w:themeColor="accent1" w:themeShade="80"/>
            </w:tcBorders>
            <w:shd w:val="clear" w:color="auto" w:fill="D5DCE4" w:themeFill="text2" w:themeFillTint="33"/>
            <w:vAlign w:val="center"/>
          </w:tcPr>
          <w:p w14:paraId="393913C3" w14:textId="77777777" w:rsidR="00F901A7" w:rsidRPr="00D12CAB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</w:p>
        </w:tc>
        <w:tc>
          <w:tcPr>
            <w:tcW w:w="6568" w:type="dxa"/>
            <w:gridSpan w:val="5"/>
            <w:tcBorders>
              <w:bottom w:val="single" w:sz="18" w:space="0" w:color="1F3864" w:themeColor="accent1" w:themeShade="80"/>
            </w:tcBorders>
            <w:shd w:val="clear" w:color="auto" w:fill="D5DCE4" w:themeFill="text2" w:themeFillTint="33"/>
            <w:vAlign w:val="center"/>
          </w:tcPr>
          <w:p w14:paraId="5DB7E17A" w14:textId="77777777" w:rsidR="00F901A7" w:rsidRDefault="00F901A7" w:rsidP="00642F3B">
            <w:pPr>
              <w:pStyle w:val="PlainText"/>
              <w:jc w:val="right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t>------------------------------------------</w:t>
            </w:r>
          </w:p>
        </w:tc>
      </w:tr>
    </w:tbl>
    <w:tbl>
      <w:tblPr>
        <w:tblStyle w:val="TableGrid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2861"/>
        <w:gridCol w:w="800"/>
        <w:gridCol w:w="3863"/>
        <w:gridCol w:w="126"/>
        <w:gridCol w:w="2410"/>
      </w:tblGrid>
      <w:tr w:rsidR="00F901A7" w:rsidRPr="00234BD3" w14:paraId="717735D0" w14:textId="77777777" w:rsidTr="00F11836">
        <w:trPr>
          <w:trHeight w:val="652"/>
          <w:jc w:val="center"/>
        </w:trPr>
        <w:tc>
          <w:tcPr>
            <w:tcW w:w="10060" w:type="dxa"/>
            <w:gridSpan w:val="5"/>
            <w:shd w:val="clear" w:color="auto" w:fill="FFFF00"/>
            <w:vAlign w:val="center"/>
          </w:tcPr>
          <w:p w14:paraId="1060BA30" w14:textId="77777777" w:rsidR="00F901A7" w:rsidRPr="00600D7E" w:rsidRDefault="00F901A7" w:rsidP="00642F3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34BD3">
              <w:rPr>
                <w:rFonts w:ascii="Arial" w:hAnsi="Arial" w:cs="Arial"/>
                <w:sz w:val="20"/>
                <w:szCs w:val="20"/>
              </w:rPr>
              <w:t>Detail any trial specific requirements here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example;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(delete section if no specific requirements): </w:t>
            </w:r>
          </w:p>
          <w:p w14:paraId="69D37D34" w14:textId="77777777" w:rsidR="00F901A7" w:rsidRPr="00234BD3" w:rsidRDefault="00F901A7" w:rsidP="00642F3B">
            <w:pPr>
              <w:ind w:firstLine="1014"/>
              <w:rPr>
                <w:rFonts w:ascii="Arial" w:hAnsi="Arial" w:cs="Arial"/>
                <w:sz w:val="20"/>
                <w:szCs w:val="20"/>
              </w:rPr>
            </w:pPr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021473216"/>
              </w:sdtPr>
              <w:sdtEndPr/>
              <w:sdtContent>
                <w:r w:rsidRPr="00C75CBB">
                  <w:rPr>
                    <w:rFonts w:ascii="MS Gothic" w:eastAsia="MS Gothic" w:hAnsi="MS Gothic" w:cs="Arial"/>
                    <w:i/>
                    <w:sz w:val="24"/>
                    <w:szCs w:val="24"/>
                  </w:rPr>
                  <w:t>☐</w:t>
                </w:r>
              </w:sdtContent>
            </w:sdt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 Manufacturer must approve any amendments to the protocol</w:t>
            </w:r>
          </w:p>
        </w:tc>
      </w:tr>
      <w:tr w:rsidR="00F901A7" w:rsidRPr="000C6080" w14:paraId="2C1DAF48" w14:textId="77777777" w:rsidTr="00F11836">
        <w:trPr>
          <w:trHeight w:val="471"/>
          <w:jc w:val="center"/>
        </w:trPr>
        <w:tc>
          <w:tcPr>
            <w:tcW w:w="10060" w:type="dxa"/>
            <w:gridSpan w:val="5"/>
            <w:shd w:val="clear" w:color="auto" w:fill="00325F"/>
            <w:vAlign w:val="center"/>
          </w:tcPr>
          <w:p w14:paraId="05586B6C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>Summary of Proposed Changes</w:t>
            </w:r>
          </w:p>
        </w:tc>
      </w:tr>
      <w:tr w:rsidR="00F901A7" w:rsidRPr="008D4B1D" w14:paraId="0DBF0CE6" w14:textId="77777777" w:rsidTr="00F11836">
        <w:trPr>
          <w:trHeight w:val="1636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09DA149B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5541AC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C52245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0B982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9A796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0C6080" w14:paraId="4480A5D2" w14:textId="77777777" w:rsidTr="00F11836">
        <w:trPr>
          <w:trHeight w:val="450"/>
          <w:jc w:val="center"/>
        </w:trPr>
        <w:tc>
          <w:tcPr>
            <w:tcW w:w="10060" w:type="dxa"/>
            <w:gridSpan w:val="5"/>
            <w:shd w:val="clear" w:color="auto" w:fill="00325F"/>
            <w:vAlign w:val="center"/>
          </w:tcPr>
          <w:p w14:paraId="755E7A24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>Justification for Substantial Classification</w:t>
            </w:r>
            <w:r>
              <w:rPr>
                <w:rFonts w:ascii="Arial" w:hAnsi="Arial" w:cs="Arial"/>
                <w:b/>
              </w:rPr>
              <w:t xml:space="preserve"> and Rationale for the Selection of Bodies to be Notified of the Amendment at This Time</w:t>
            </w:r>
          </w:p>
        </w:tc>
      </w:tr>
      <w:tr w:rsidR="00F901A7" w:rsidRPr="008D4B1D" w14:paraId="225C83FC" w14:textId="77777777" w:rsidTr="00F11836">
        <w:trPr>
          <w:trHeight w:val="1084"/>
          <w:jc w:val="center"/>
        </w:trPr>
        <w:tc>
          <w:tcPr>
            <w:tcW w:w="10060" w:type="dxa"/>
            <w:gridSpan w:val="5"/>
            <w:shd w:val="clear" w:color="auto" w:fill="FFFFFF" w:themeFill="background1"/>
            <w:vAlign w:val="center"/>
          </w:tcPr>
          <w:p w14:paraId="1666551D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BFB9F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0E48C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0C6080" w14:paraId="02E779FF" w14:textId="77777777" w:rsidTr="00F11836">
        <w:trPr>
          <w:trHeight w:val="450"/>
          <w:jc w:val="center"/>
        </w:trPr>
        <w:tc>
          <w:tcPr>
            <w:tcW w:w="10060" w:type="dxa"/>
            <w:gridSpan w:val="5"/>
            <w:shd w:val="clear" w:color="auto" w:fill="00325F"/>
            <w:vAlign w:val="center"/>
          </w:tcPr>
          <w:p w14:paraId="52402C11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 xml:space="preserve">For all </w:t>
            </w:r>
            <w:r>
              <w:rPr>
                <w:rFonts w:ascii="Arial" w:hAnsi="Arial" w:cs="Arial"/>
                <w:b/>
              </w:rPr>
              <w:t xml:space="preserve">Global Health Risk Assessed </w:t>
            </w:r>
            <w:r w:rsidRPr="000C6080">
              <w:rPr>
                <w:rFonts w:ascii="Arial" w:hAnsi="Arial" w:cs="Arial"/>
                <w:b/>
              </w:rPr>
              <w:t>Substantial Amendments</w:t>
            </w:r>
          </w:p>
        </w:tc>
      </w:tr>
      <w:tr w:rsidR="00F901A7" w14:paraId="41F59D8F" w14:textId="77777777" w:rsidTr="007535BC">
        <w:trPr>
          <w:trHeight w:val="452"/>
          <w:jc w:val="center"/>
        </w:trPr>
        <w:tc>
          <w:tcPr>
            <w:tcW w:w="7650" w:type="dxa"/>
            <w:gridSpan w:val="4"/>
            <w:vAlign w:val="center"/>
          </w:tcPr>
          <w:p w14:paraId="053FDBBF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t>In-country amendment application form reviewed and authorised as necessary?</w:t>
            </w:r>
          </w:p>
        </w:tc>
        <w:tc>
          <w:tcPr>
            <w:tcW w:w="2410" w:type="dxa"/>
            <w:vAlign w:val="center"/>
          </w:tcPr>
          <w:p w14:paraId="7DDDD307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5319B278" w14:textId="77777777" w:rsidTr="007535BC">
        <w:trPr>
          <w:trHeight w:val="452"/>
          <w:jc w:val="center"/>
        </w:trPr>
        <w:tc>
          <w:tcPr>
            <w:tcW w:w="7650" w:type="dxa"/>
            <w:gridSpan w:val="4"/>
            <w:vAlign w:val="center"/>
          </w:tcPr>
          <w:p w14:paraId="06AA4268" w14:textId="77777777" w:rsidR="00F901A7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 ethics amendment form reviewed and authorised as necessary?</w:t>
            </w:r>
          </w:p>
        </w:tc>
        <w:tc>
          <w:tcPr>
            <w:tcW w:w="2410" w:type="dxa"/>
            <w:vAlign w:val="center"/>
          </w:tcPr>
          <w:p w14:paraId="4CC23FE2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02F6E9FB" w14:textId="77777777" w:rsidTr="007535BC">
        <w:trPr>
          <w:trHeight w:val="452"/>
          <w:jc w:val="center"/>
        </w:trPr>
        <w:tc>
          <w:tcPr>
            <w:tcW w:w="7650" w:type="dxa"/>
            <w:gridSpan w:val="4"/>
            <w:vAlign w:val="center"/>
          </w:tcPr>
          <w:p w14:paraId="1BE0789E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Supporting documentation (with track changes/highlighting) reviewed and approved?</w:t>
            </w:r>
          </w:p>
        </w:tc>
        <w:tc>
          <w:tcPr>
            <w:tcW w:w="2410" w:type="dxa"/>
            <w:vAlign w:val="center"/>
          </w:tcPr>
          <w:p w14:paraId="0D8002C5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:rsidRPr="00C10457" w14:paraId="19DFC149" w14:textId="77777777" w:rsidTr="007535BC">
        <w:trPr>
          <w:trHeight w:val="452"/>
          <w:jc w:val="center"/>
        </w:trPr>
        <w:tc>
          <w:tcPr>
            <w:tcW w:w="7650" w:type="dxa"/>
            <w:gridSpan w:val="4"/>
            <w:vAlign w:val="center"/>
          </w:tcPr>
          <w:p w14:paraId="557AEE51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Signatures obtained for amended documents </w:t>
            </w:r>
            <w:r>
              <w:rPr>
                <w:rFonts w:ascii="Arial" w:hAnsi="Arial" w:cs="Arial"/>
                <w:sz w:val="16"/>
                <w:szCs w:val="16"/>
              </w:rPr>
              <w:t xml:space="preserve">with signature pages </w:t>
            </w:r>
            <w:r w:rsidRPr="00EB053D">
              <w:rPr>
                <w:rFonts w:ascii="Arial" w:hAnsi="Arial" w:cs="Arial"/>
                <w:sz w:val="16"/>
                <w:szCs w:val="16"/>
              </w:rPr>
              <w:t>(e.g. protocol, investigator brochure)</w:t>
            </w:r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</w:tc>
        <w:tc>
          <w:tcPr>
            <w:tcW w:w="2410" w:type="dxa"/>
            <w:vAlign w:val="center"/>
          </w:tcPr>
          <w:p w14:paraId="681572BE" w14:textId="77777777" w:rsidR="00F901A7" w:rsidRPr="00C10457" w:rsidRDefault="00F901A7" w:rsidP="00642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6BD60FE1" w14:textId="77777777" w:rsidTr="007535BC">
        <w:trPr>
          <w:trHeight w:val="452"/>
          <w:jc w:val="center"/>
        </w:trPr>
        <w:tc>
          <w:tcPr>
            <w:tcW w:w="7650" w:type="dxa"/>
            <w:gridSpan w:val="4"/>
            <w:vAlign w:val="center"/>
          </w:tcPr>
          <w:p w14:paraId="3806D454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t>Does the amendment impact the RSI? (Pharmacovigilance Team notified?)</w:t>
            </w:r>
          </w:p>
        </w:tc>
        <w:tc>
          <w:tcPr>
            <w:tcW w:w="2410" w:type="dxa"/>
            <w:vAlign w:val="center"/>
          </w:tcPr>
          <w:p w14:paraId="790C66F0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03029CB5" w14:textId="77777777" w:rsidTr="007535BC">
        <w:trPr>
          <w:trHeight w:val="452"/>
          <w:jc w:val="center"/>
        </w:trPr>
        <w:tc>
          <w:tcPr>
            <w:tcW w:w="7650" w:type="dxa"/>
            <w:gridSpan w:val="4"/>
            <w:vAlign w:val="center"/>
          </w:tcPr>
          <w:p w14:paraId="0E2C0CF9" w14:textId="77777777" w:rsidR="00F901A7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t>Does the amendment require due diligence for any new organisation/institution? (Research Funding Specialist notified?)</w:t>
            </w:r>
          </w:p>
        </w:tc>
        <w:tc>
          <w:tcPr>
            <w:tcW w:w="2410" w:type="dxa"/>
            <w:vAlign w:val="center"/>
          </w:tcPr>
          <w:p w14:paraId="4AFA6507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165B4D2F" w14:textId="77777777" w:rsidTr="007535BC">
        <w:tblPrEx>
          <w:jc w:val="left"/>
        </w:tblPrEx>
        <w:trPr>
          <w:trHeight w:val="454"/>
        </w:trPr>
        <w:tc>
          <w:tcPr>
            <w:tcW w:w="7650" w:type="dxa"/>
            <w:gridSpan w:val="4"/>
          </w:tcPr>
          <w:p w14:paraId="3BFFD4B6" w14:textId="77777777" w:rsidR="00F901A7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lastRenderedPageBreak/>
              <w:t>Does the amendment require a vendor assessment for any new potential vendor? (QA Team notified?)</w:t>
            </w:r>
          </w:p>
        </w:tc>
        <w:tc>
          <w:tcPr>
            <w:tcW w:w="2410" w:type="dxa"/>
          </w:tcPr>
          <w:p w14:paraId="60902EAB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:rsidRPr="00C10457" w14:paraId="19718A7D" w14:textId="77777777" w:rsidTr="007535BC">
        <w:tblPrEx>
          <w:jc w:val="left"/>
        </w:tblPrEx>
        <w:trPr>
          <w:trHeight w:val="454"/>
        </w:trPr>
        <w:tc>
          <w:tcPr>
            <w:tcW w:w="7650" w:type="dxa"/>
            <w:gridSpan w:val="4"/>
          </w:tcPr>
          <w:p w14:paraId="47ACCF9A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Existing agreement(s)</w:t>
            </w:r>
            <w:r w:rsidRPr="00EB053D">
              <w:rPr>
                <w:rFonts w:ascii="Arial" w:hAnsi="Arial" w:cs="Arial"/>
                <w:sz w:val="16"/>
                <w:szCs w:val="16"/>
              </w:rPr>
              <w:t xml:space="preserve"> updated</w:t>
            </w:r>
            <w:r>
              <w:rPr>
                <w:rFonts w:ascii="Arial" w:hAnsi="Arial" w:cs="Arial"/>
                <w:sz w:val="16"/>
                <w:szCs w:val="16"/>
              </w:rPr>
              <w:t>/new agreement(s) initiated</w:t>
            </w:r>
            <w:r w:rsidRPr="00EB053D">
              <w:rPr>
                <w:rFonts w:ascii="Arial" w:hAnsi="Arial" w:cs="Arial"/>
                <w:sz w:val="16"/>
                <w:szCs w:val="16"/>
              </w:rPr>
              <w:t xml:space="preserve"> and authorised</w:t>
            </w:r>
            <w:r>
              <w:rPr>
                <w:rFonts w:ascii="Arial" w:hAnsi="Arial" w:cs="Arial"/>
                <w:sz w:val="16"/>
                <w:szCs w:val="16"/>
              </w:rPr>
              <w:t xml:space="preserve"> as necessary</w:t>
            </w:r>
            <w:r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10" w:type="dxa"/>
          </w:tcPr>
          <w:p w14:paraId="4BA52461" w14:textId="77777777" w:rsidR="00F901A7" w:rsidRPr="00C10457" w:rsidRDefault="00F901A7" w:rsidP="00642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661D5381" w14:textId="77777777" w:rsidTr="007535BC">
        <w:tblPrEx>
          <w:jc w:val="left"/>
        </w:tblPrEx>
        <w:trPr>
          <w:trHeight w:val="454"/>
        </w:trPr>
        <w:tc>
          <w:tcPr>
            <w:tcW w:w="7650" w:type="dxa"/>
            <w:gridSpan w:val="4"/>
          </w:tcPr>
          <w:p w14:paraId="33DA8A71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Does this amendment have any impact on the Risk Assessment?</w:t>
            </w:r>
          </w:p>
        </w:tc>
        <w:tc>
          <w:tcPr>
            <w:tcW w:w="2410" w:type="dxa"/>
          </w:tcPr>
          <w:p w14:paraId="61FDF142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2C0A5134" w14:textId="77777777" w:rsidTr="007535BC">
        <w:tblPrEx>
          <w:jc w:val="left"/>
        </w:tblPrEx>
        <w:trPr>
          <w:trHeight w:val="454"/>
        </w:trPr>
        <w:tc>
          <w:tcPr>
            <w:tcW w:w="7650" w:type="dxa"/>
            <w:gridSpan w:val="4"/>
          </w:tcPr>
          <w:p w14:paraId="0E197699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Has the ACCORD amendment tracker been updated?</w:t>
            </w:r>
          </w:p>
        </w:tc>
        <w:tc>
          <w:tcPr>
            <w:tcW w:w="2410" w:type="dxa"/>
          </w:tcPr>
          <w:p w14:paraId="01E7934B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:rsidRPr="000C6080" w14:paraId="14CCCB64" w14:textId="77777777" w:rsidTr="00F11836">
        <w:trPr>
          <w:trHeight w:val="395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7D3C7E78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>
              <w:rPr>
                <w:rFonts w:ascii="Arial" w:hAnsi="Arial" w:cs="Arial"/>
                <w:b/>
              </w:rPr>
              <w:t xml:space="preserve">Global Health </w:t>
            </w:r>
            <w:r w:rsidRPr="000C6080">
              <w:rPr>
                <w:rFonts w:ascii="Arial" w:hAnsi="Arial" w:cs="Arial"/>
                <w:b/>
              </w:rPr>
              <w:t>Substantial Amendments for Regulated Trials</w:t>
            </w:r>
          </w:p>
        </w:tc>
      </w:tr>
      <w:tr w:rsidR="00F901A7" w:rsidRPr="00333C63" w14:paraId="1526E86F" w14:textId="77777777" w:rsidTr="007535BC">
        <w:trPr>
          <w:trHeight w:val="454"/>
          <w:jc w:val="center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0FA3704E" w14:textId="77777777" w:rsidR="00F901A7" w:rsidRPr="00333C63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333C63">
              <w:rPr>
                <w:rFonts w:ascii="Arial" w:hAnsi="Arial" w:cs="Arial"/>
                <w:sz w:val="16"/>
                <w:szCs w:val="16"/>
              </w:rPr>
              <w:t xml:space="preserve">Amendment to Competent Authority (CA) in </w:t>
            </w:r>
            <w:r>
              <w:rPr>
                <w:rFonts w:ascii="Arial" w:hAnsi="Arial" w:cs="Arial"/>
                <w:sz w:val="16"/>
                <w:szCs w:val="16"/>
              </w:rPr>
              <w:t>the country where the study is being conducted?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823ED" w14:textId="77777777" w:rsidR="00F901A7" w:rsidRPr="00333C63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:rsidRPr="000C6080" w14:paraId="4305EC05" w14:textId="77777777" w:rsidTr="00F11836">
        <w:trPr>
          <w:trHeight w:hRule="exact" w:val="482"/>
          <w:jc w:val="center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6B4EA467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91632D">
              <w:rPr>
                <w:rFonts w:ascii="Arial" w:hAnsi="Arial" w:cs="Arial"/>
                <w:b/>
                <w:color w:val="FFFFFF" w:themeColor="background1"/>
              </w:rPr>
              <w:t>Submissions</w:t>
            </w:r>
          </w:p>
        </w:tc>
      </w:tr>
      <w:tr w:rsidR="00F901A7" w14:paraId="3945D5D6" w14:textId="77777777" w:rsidTr="00F11836">
        <w:trPr>
          <w:trHeight w:val="391"/>
          <w:jc w:val="center"/>
        </w:trPr>
        <w:tc>
          <w:tcPr>
            <w:tcW w:w="36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53C452C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Copy of Submissions to relevant bodies filed electronically?</w:t>
            </w:r>
          </w:p>
        </w:tc>
        <w:tc>
          <w:tcPr>
            <w:tcW w:w="63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4367C29" w14:textId="6923617C" w:rsidR="00F901A7" w:rsidRDefault="00F901A7" w:rsidP="00642F3B">
            <w:pPr>
              <w:jc w:val="center"/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separate"/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end"/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 xml:space="preserve">In-country CA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separate"/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end"/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UK Ethics</w:t>
            </w:r>
            <w:r w:rsidR="00F11836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 xml:space="preserve"> </w:t>
            </w:r>
            <w:r w:rsidRPr="7BC2E99E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separate"/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end"/>
            </w:r>
            <w:r w:rsidR="00F11836">
              <w:rPr>
                <w:b/>
                <w:bCs/>
                <w:color w:val="0F243E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In-</w:t>
            </w:r>
            <w:proofErr w:type="gramStart"/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country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t xml:space="preserve"> _</w:t>
            </w:r>
            <w:proofErr w:type="gramEnd"/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t>__________________________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Other</w:t>
            </w:r>
            <w:r w:rsidRPr="7BC2E99E">
              <w:rPr>
                <w:rFonts w:ascii="Arial" w:hAnsi="Arial" w:cs="Arial"/>
                <w:b/>
                <w:bCs/>
                <w:color w:val="222A35" w:themeColor="text2" w:themeShade="80"/>
                <w:sz w:val="16"/>
                <w:szCs w:val="16"/>
              </w:rPr>
              <w:t xml:space="preserve"> [specify]  </w:t>
            </w:r>
          </w:p>
        </w:tc>
      </w:tr>
      <w:tr w:rsidR="00F901A7" w:rsidRPr="0009301D" w14:paraId="3D6D221F" w14:textId="77777777" w:rsidTr="00F11836">
        <w:trPr>
          <w:trHeight w:val="631"/>
          <w:jc w:val="center"/>
        </w:trPr>
        <w:tc>
          <w:tcPr>
            <w:tcW w:w="2861" w:type="dxa"/>
            <w:tcBorders>
              <w:right w:val="nil"/>
            </w:tcBorders>
            <w:vAlign w:val="center"/>
          </w:tcPr>
          <w:p w14:paraId="47293B46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t>Date Amendment submitted to In-country Competent Authority.</w:t>
            </w:r>
          </w:p>
        </w:tc>
        <w:tc>
          <w:tcPr>
            <w:tcW w:w="7199" w:type="dxa"/>
            <w:gridSpan w:val="4"/>
            <w:tcBorders>
              <w:left w:val="nil"/>
            </w:tcBorders>
            <w:vAlign w:val="center"/>
          </w:tcPr>
          <w:p w14:paraId="13D3BFAE" w14:textId="77777777" w:rsidR="00F901A7" w:rsidRPr="0009301D" w:rsidRDefault="00F901A7" w:rsidP="00642F3B">
            <w:pPr>
              <w:jc w:val="right"/>
              <w:rPr>
                <w:rFonts w:ascii="Arial" w:hAnsi="Arial" w:cs="Arial"/>
                <w:color w:val="0F243E"/>
                <w:sz w:val="32"/>
                <w:szCs w:val="32"/>
              </w:rPr>
            </w:pP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/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/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</w:p>
        </w:tc>
      </w:tr>
      <w:tr w:rsidR="00F901A7" w:rsidRPr="0009301D" w14:paraId="20D4E78F" w14:textId="77777777" w:rsidTr="00F11836">
        <w:trPr>
          <w:trHeight w:val="631"/>
          <w:jc w:val="center"/>
        </w:trPr>
        <w:tc>
          <w:tcPr>
            <w:tcW w:w="2861" w:type="dxa"/>
            <w:tcBorders>
              <w:right w:val="nil"/>
            </w:tcBorders>
            <w:vAlign w:val="center"/>
          </w:tcPr>
          <w:p w14:paraId="1EC2C3AC" w14:textId="77777777" w:rsidR="00F901A7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t>Date Amendment submitted to In-country Ethics Committee.</w:t>
            </w:r>
          </w:p>
        </w:tc>
        <w:tc>
          <w:tcPr>
            <w:tcW w:w="7199" w:type="dxa"/>
            <w:gridSpan w:val="4"/>
            <w:tcBorders>
              <w:left w:val="nil"/>
            </w:tcBorders>
            <w:vAlign w:val="center"/>
          </w:tcPr>
          <w:p w14:paraId="30D9711B" w14:textId="77777777" w:rsidR="00F901A7" w:rsidRPr="0009301D" w:rsidRDefault="00F901A7" w:rsidP="00642F3B">
            <w:pPr>
              <w:jc w:val="right"/>
              <w:rPr>
                <w:rFonts w:ascii="Arial" w:hAnsi="Arial" w:cs="Arial"/>
                <w:color w:val="0F243E"/>
                <w:sz w:val="32"/>
                <w:szCs w:val="32"/>
              </w:rPr>
            </w:pP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/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/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</w:p>
        </w:tc>
      </w:tr>
      <w:tr w:rsidR="00F901A7" w:rsidRPr="0009301D" w14:paraId="369B4AD5" w14:textId="77777777" w:rsidTr="00F11836">
        <w:trPr>
          <w:trHeight w:val="631"/>
          <w:jc w:val="center"/>
        </w:trPr>
        <w:tc>
          <w:tcPr>
            <w:tcW w:w="2861" w:type="dxa"/>
            <w:tcBorders>
              <w:right w:val="nil"/>
            </w:tcBorders>
            <w:vAlign w:val="center"/>
          </w:tcPr>
          <w:p w14:paraId="22C42F1E" w14:textId="77777777" w:rsidR="00F901A7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7BC2E99E">
              <w:rPr>
                <w:rFonts w:ascii="Arial" w:hAnsi="Arial" w:cs="Arial"/>
                <w:sz w:val="16"/>
                <w:szCs w:val="16"/>
              </w:rPr>
              <w:t>Date Amendment submitted to UK Ethics Committee.</w:t>
            </w:r>
          </w:p>
        </w:tc>
        <w:tc>
          <w:tcPr>
            <w:tcW w:w="7199" w:type="dxa"/>
            <w:gridSpan w:val="4"/>
            <w:tcBorders>
              <w:left w:val="nil"/>
            </w:tcBorders>
            <w:vAlign w:val="center"/>
          </w:tcPr>
          <w:p w14:paraId="5B506764" w14:textId="77777777" w:rsidR="00F901A7" w:rsidRPr="0009301D" w:rsidRDefault="00F901A7" w:rsidP="00642F3B">
            <w:pPr>
              <w:jc w:val="right"/>
              <w:rPr>
                <w:rFonts w:ascii="Arial" w:hAnsi="Arial" w:cs="Arial"/>
                <w:color w:val="0F243E"/>
                <w:sz w:val="32"/>
                <w:szCs w:val="32"/>
              </w:rPr>
            </w:pP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/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/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  <w:r w:rsidRPr="0009301D">
              <w:rPr>
                <w:rFonts w:ascii="Arial" w:hAnsi="Arial" w:cs="Arial"/>
                <w:color w:val="0F243E"/>
                <w:sz w:val="32"/>
                <w:szCs w:val="32"/>
              </w:rPr>
              <w:t xml:space="preserve"> </w:t>
            </w:r>
            <w:r w:rsidRPr="0009301D">
              <w:rPr>
                <w:rFonts w:ascii="Webdings" w:eastAsia="Webdings" w:hAnsi="Webdings" w:cs="Webdings"/>
                <w:color w:val="0F243E"/>
                <w:sz w:val="32"/>
                <w:szCs w:val="32"/>
              </w:rPr>
              <w:t>c</w:t>
            </w:r>
          </w:p>
        </w:tc>
      </w:tr>
      <w:tr w:rsidR="00F901A7" w:rsidRPr="00C10457" w14:paraId="160483C0" w14:textId="77777777" w:rsidTr="00F11836">
        <w:trPr>
          <w:trHeight w:val="543"/>
          <w:jc w:val="center"/>
        </w:trPr>
        <w:tc>
          <w:tcPr>
            <w:tcW w:w="7524" w:type="dxa"/>
            <w:gridSpan w:val="3"/>
            <w:tcBorders>
              <w:right w:val="nil"/>
            </w:tcBorders>
            <w:vAlign w:val="center"/>
          </w:tcPr>
          <w:p w14:paraId="7E92AF9B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Sponsor amendment classification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email sent and filed electronically?</w:t>
            </w:r>
            <w:r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left w:val="nil"/>
            </w:tcBorders>
            <w:vAlign w:val="center"/>
          </w:tcPr>
          <w:p w14:paraId="5C67D288" w14:textId="6E912B03" w:rsidR="00F901A7" w:rsidRPr="00C10457" w:rsidRDefault="00F901A7" w:rsidP="00642F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separate"/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end"/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 xml:space="preserve">Yes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separate"/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end"/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No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 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separate"/>
            </w:r>
            <w:r w:rsidRPr="7BC2E99E"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  <w:fldChar w:fldCharType="end"/>
            </w:r>
            <w:r w:rsidRPr="7BC2E99E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 xml:space="preserve"> </w:t>
            </w:r>
            <w:r w:rsidRPr="7BC2E99E">
              <w:rPr>
                <w:rFonts w:ascii="Arial" w:hAnsi="Arial" w:cs="Arial"/>
                <w:b/>
                <w:bCs/>
                <w:color w:val="0F243E"/>
                <w:sz w:val="16"/>
                <w:szCs w:val="16"/>
              </w:rPr>
              <w:t>N/A</w:t>
            </w:r>
          </w:p>
        </w:tc>
      </w:tr>
    </w:tbl>
    <w:p w14:paraId="64E01388" w14:textId="77777777" w:rsidR="00032984" w:rsidRDefault="00032984" w:rsidP="00AC68C0">
      <w:pPr>
        <w:pStyle w:val="BodyText"/>
      </w:pPr>
    </w:p>
    <w:tbl>
      <w:tblPr>
        <w:tblStyle w:val="TableGrid"/>
        <w:tblW w:w="100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2"/>
        <w:gridCol w:w="3097"/>
        <w:gridCol w:w="236"/>
        <w:gridCol w:w="1147"/>
        <w:gridCol w:w="128"/>
        <w:gridCol w:w="2103"/>
        <w:gridCol w:w="236"/>
        <w:gridCol w:w="1124"/>
        <w:gridCol w:w="1617"/>
      </w:tblGrid>
      <w:tr w:rsidR="00F901A7" w:rsidRPr="000C6080" w14:paraId="3BFDF91F" w14:textId="77777777" w:rsidTr="00F11836">
        <w:trPr>
          <w:trHeight w:val="435"/>
          <w:jc w:val="center"/>
        </w:trPr>
        <w:tc>
          <w:tcPr>
            <w:tcW w:w="10060" w:type="dxa"/>
            <w:gridSpan w:val="9"/>
            <w:tcBorders>
              <w:top w:val="nil"/>
              <w:bottom w:val="single" w:sz="4" w:space="0" w:color="auto"/>
            </w:tcBorders>
            <w:shd w:val="clear" w:color="auto" w:fill="00325F"/>
            <w:vAlign w:val="center"/>
          </w:tcPr>
          <w:p w14:paraId="3D74917B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 Considerations</w:t>
            </w:r>
          </w:p>
        </w:tc>
      </w:tr>
      <w:tr w:rsidR="00F901A7" w:rsidRPr="0009301D" w14:paraId="0A5B0CD0" w14:textId="77777777" w:rsidTr="00F11836">
        <w:trPr>
          <w:trHeight w:val="416"/>
          <w:jc w:val="center"/>
        </w:trPr>
        <w:tc>
          <w:tcPr>
            <w:tcW w:w="4980" w:type="dxa"/>
            <w:gridSpan w:val="5"/>
            <w:shd w:val="clear" w:color="auto" w:fill="8496B0" w:themeFill="text2" w:themeFillTint="99"/>
            <w:vAlign w:val="center"/>
          </w:tcPr>
          <w:p w14:paraId="194AE126" w14:textId="77777777" w:rsidR="00F901A7" w:rsidRPr="0009301D" w:rsidRDefault="00F901A7" w:rsidP="00642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Consideration</w:t>
            </w:r>
          </w:p>
        </w:tc>
        <w:tc>
          <w:tcPr>
            <w:tcW w:w="2103" w:type="dxa"/>
            <w:shd w:val="clear" w:color="auto" w:fill="8496B0" w:themeFill="text2" w:themeFillTint="99"/>
            <w:vAlign w:val="center"/>
          </w:tcPr>
          <w:p w14:paraId="68AC1BD6" w14:textId="77777777" w:rsidR="00F901A7" w:rsidRPr="0009301D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0"/>
                <w:szCs w:val="20"/>
              </w:rPr>
              <w:t>Response</w:t>
            </w:r>
          </w:p>
        </w:tc>
        <w:tc>
          <w:tcPr>
            <w:tcW w:w="2977" w:type="dxa"/>
            <w:gridSpan w:val="3"/>
            <w:shd w:val="clear" w:color="auto" w:fill="8496B0" w:themeFill="text2" w:themeFillTint="99"/>
            <w:vAlign w:val="center"/>
          </w:tcPr>
          <w:p w14:paraId="2DB4C0F4" w14:textId="77777777" w:rsidR="00F901A7" w:rsidRPr="0009301D" w:rsidRDefault="00F901A7" w:rsidP="00642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01D">
              <w:rPr>
                <w:rFonts w:ascii="Arial" w:hAnsi="Arial" w:cs="Arial"/>
                <w:b/>
                <w:sz w:val="20"/>
                <w:szCs w:val="20"/>
              </w:rPr>
              <w:t>Details and Actions</w:t>
            </w:r>
          </w:p>
        </w:tc>
      </w:tr>
      <w:tr w:rsidR="00F901A7" w:rsidRPr="008D4B1D" w14:paraId="035F1E01" w14:textId="77777777" w:rsidTr="00F11836">
        <w:trPr>
          <w:trHeight w:val="752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62073591" w14:textId="77777777" w:rsidR="00F901A7" w:rsidRPr="0009301D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01D">
              <w:rPr>
                <w:rFonts w:ascii="Arial" w:hAnsi="Arial" w:cs="Arial"/>
                <w:b/>
                <w:sz w:val="18"/>
                <w:szCs w:val="18"/>
              </w:rPr>
              <w:t xml:space="preserve">Participant Group </w:t>
            </w:r>
          </w:p>
          <w:p w14:paraId="499EE9BF" w14:textId="77777777" w:rsidR="00F901A7" w:rsidRPr="0009301D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01D">
              <w:rPr>
                <w:rFonts w:ascii="Arial" w:hAnsi="Arial" w:cs="Arial"/>
                <w:sz w:val="16"/>
                <w:szCs w:val="16"/>
              </w:rPr>
              <w:t>Does the amendment involve a new participant group</w:t>
            </w:r>
            <w:r>
              <w:rPr>
                <w:rFonts w:ascii="Arial" w:hAnsi="Arial" w:cs="Arial"/>
                <w:sz w:val="16"/>
                <w:szCs w:val="16"/>
              </w:rPr>
              <w:t xml:space="preserve"> or an existing patient group in a new country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that may affect UoE indemnity/insurance arrangements?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If yes, consult insurers to ensure the new group is covered.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707A17B4" w14:textId="4A963356" w:rsidR="00F901A7" w:rsidRPr="0080640E" w:rsidRDefault="00F11836" w:rsidP="00642F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16EC53FF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5EA176A6" w14:textId="77777777" w:rsidTr="00F11836">
        <w:trPr>
          <w:trHeight w:val="870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730EC0F6" w14:textId="77777777" w:rsidR="00F901A7" w:rsidRPr="00880DBA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0DBA">
              <w:rPr>
                <w:rFonts w:ascii="Arial" w:hAnsi="Arial" w:cs="Arial"/>
                <w:b/>
                <w:sz w:val="18"/>
                <w:szCs w:val="18"/>
              </w:rPr>
              <w:t>Statistician</w:t>
            </w:r>
          </w:p>
          <w:p w14:paraId="180D8AD7" w14:textId="77777777" w:rsidR="00F901A7" w:rsidRPr="00880DBA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BA">
              <w:rPr>
                <w:rFonts w:ascii="Arial" w:hAnsi="Arial" w:cs="Arial"/>
                <w:sz w:val="16"/>
                <w:szCs w:val="16"/>
              </w:rPr>
              <w:t xml:space="preserve">Are there any statistical implications resulting from the amendment? If so, the trial statistician should be involved with the review of the amendment. </w:t>
            </w:r>
            <w:r w:rsidRPr="00880DBA">
              <w:rPr>
                <w:rFonts w:ascii="Arial" w:hAnsi="Arial" w:cs="Arial"/>
                <w:b/>
                <w:i/>
                <w:sz w:val="16"/>
                <w:szCs w:val="16"/>
              </w:rPr>
              <w:t>For regulated trials, the statistician will be required to re-sign the protocol.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5A941C1E" w14:textId="71B67B49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7F0785B5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64D4FBDC" w14:textId="77777777" w:rsidTr="00F11836">
        <w:trPr>
          <w:trHeight w:val="846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7351AEEB" w14:textId="77777777" w:rsidR="00F901A7" w:rsidRPr="0009301D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01D"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</w:p>
          <w:p w14:paraId="1FB06DCD" w14:textId="77777777" w:rsidR="00F901A7" w:rsidRPr="0009301D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01D">
              <w:rPr>
                <w:rFonts w:ascii="Arial" w:hAnsi="Arial" w:cs="Arial"/>
                <w:sz w:val="16"/>
                <w:szCs w:val="16"/>
              </w:rPr>
              <w:t xml:space="preserve">Does this amendment involve a change to / addition of an intervention which could impact on UoE indemnity/insurance arrangements?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If yes, consult insurers to ensure the new intervention is covered</w:t>
            </w:r>
            <w:r w:rsidRPr="000930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4E7111D6" w14:textId="7A90B3EA" w:rsidR="00F901A7" w:rsidRPr="0080640E" w:rsidRDefault="00F11836" w:rsidP="00642F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62C619B4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7CCA80DA" w14:textId="77777777" w:rsidTr="00F11836">
        <w:trPr>
          <w:trHeight w:val="924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59CF0F39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Monitoring</w:t>
            </w:r>
          </w:p>
          <w:p w14:paraId="7787D18C" w14:textId="77777777" w:rsidR="00F901A7" w:rsidRPr="00FB51E3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</w:t>
            </w:r>
            <w:r w:rsidRPr="00880DBA">
              <w:rPr>
                <w:rFonts w:ascii="Arial" w:hAnsi="Arial" w:cs="Arial"/>
                <w:sz w:val="16"/>
                <w:szCs w:val="16"/>
              </w:rPr>
              <w:t>this amendment impact the level of monitoring required for the study?</w:t>
            </w:r>
            <w:r>
              <w:rPr>
                <w:rFonts w:ascii="Arial" w:hAnsi="Arial" w:cs="Arial"/>
                <w:sz w:val="16"/>
                <w:szCs w:val="16"/>
              </w:rPr>
              <w:t xml:space="preserve"> E.g. new country added.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If, yes, Inform the Senior Clinical Trials Monitor or designee.</w:t>
            </w:r>
            <w:r w:rsidRPr="00880D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80DBA">
              <w:rPr>
                <w:rFonts w:ascii="Arial" w:hAnsi="Arial" w:cs="Arial"/>
                <w:b/>
                <w:i/>
                <w:sz w:val="16"/>
                <w:szCs w:val="16"/>
              </w:rPr>
              <w:t>For regulated trials, the trial monitor must be notified of all amendments.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307EF1E1" w14:textId="3B531BAD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11120EB2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66B7DE0C" w14:textId="77777777" w:rsidTr="00F11836">
        <w:trPr>
          <w:trHeight w:val="868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7FBE2241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</w:p>
          <w:p w14:paraId="3C350994" w14:textId="77777777" w:rsidR="00F901A7" w:rsidRPr="004B5441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this amendment impact the level of </w:t>
            </w:r>
            <w:r>
              <w:rPr>
                <w:rFonts w:ascii="Arial" w:hAnsi="Arial" w:cs="Arial"/>
                <w:sz w:val="16"/>
                <w:szCs w:val="16"/>
              </w:rPr>
              <w:t>auditing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required for the study?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If, yes, Inform the Quality Assurance Manager or designee.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59BD573E" w14:textId="4A9D1778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4FC8D59E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644D3633" w14:textId="77777777" w:rsidTr="00F11836">
        <w:trPr>
          <w:trHeight w:val="629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36CE4F6C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Pharmacovigilance / Vigilance</w:t>
            </w:r>
          </w:p>
          <w:p w14:paraId="23C9ACA4" w14:textId="77777777" w:rsidR="00F901A7" w:rsidRPr="00FB51E3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>Could the amendment impact on Pharmacovigilance</w:t>
            </w:r>
            <w:r>
              <w:rPr>
                <w:rFonts w:ascii="Arial" w:hAnsi="Arial" w:cs="Arial"/>
                <w:sz w:val="16"/>
                <w:szCs w:val="16"/>
              </w:rPr>
              <w:t xml:space="preserve"> / vigilance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arrangements?</w:t>
            </w:r>
            <w:r>
              <w:rPr>
                <w:rFonts w:ascii="Arial" w:hAnsi="Arial" w:cs="Arial"/>
                <w:sz w:val="16"/>
                <w:szCs w:val="16"/>
              </w:rPr>
              <w:t xml:space="preserve"> E.g. new country added.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>
              <w:rPr>
                <w:rFonts w:ascii="Arial" w:hAnsi="Arial" w:cs="Arial"/>
                <w:i/>
                <w:sz w:val="16"/>
                <w:szCs w:val="16"/>
              </w:rPr>
              <w:t>discuss with PV team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0AF0D138" w14:textId="3EFC3E1F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53970950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3D2D6622" w14:textId="77777777" w:rsidTr="00F11836">
        <w:trPr>
          <w:trHeight w:val="1178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01253133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Departments</w:t>
            </w:r>
          </w:p>
          <w:p w14:paraId="0ADD2FDF" w14:textId="77777777" w:rsidR="00F901A7" w:rsidRPr="004B5441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Will any support departments be affected by this amendment?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Consider most common </w:t>
            </w:r>
            <w:proofErr w:type="gramStart"/>
            <w:r w:rsidRPr="00880DBA">
              <w:rPr>
                <w:rFonts w:ascii="Arial" w:hAnsi="Arial" w:cs="Arial"/>
                <w:sz w:val="16"/>
                <w:szCs w:val="16"/>
              </w:rPr>
              <w:t>e.g.</w:t>
            </w:r>
            <w:proofErr w:type="gramEnd"/>
            <w:r w:rsidRPr="00880DBA">
              <w:rPr>
                <w:rFonts w:ascii="Arial" w:hAnsi="Arial" w:cs="Arial"/>
                <w:sz w:val="16"/>
                <w:szCs w:val="16"/>
              </w:rPr>
              <w:t xml:space="preserve"> WTCRF, labs, pharmacy, radiology, tissue governance, CRIC, BRIC,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yes, seek input from necessary department.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Are any new labs/facilities proposed as part of the amendment?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so, have they been accredited / audited by ACCORD QA?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62823648" w14:textId="4E0C28A9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38695D4F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4C0D20FE" w14:textId="77777777" w:rsidTr="00F11836">
        <w:trPr>
          <w:trHeight w:val="870"/>
          <w:jc w:val="center"/>
        </w:trPr>
        <w:tc>
          <w:tcPr>
            <w:tcW w:w="4980" w:type="dxa"/>
            <w:gridSpan w:val="5"/>
            <w:shd w:val="clear" w:color="auto" w:fill="FFFFFF" w:themeFill="background1"/>
            <w:vAlign w:val="center"/>
          </w:tcPr>
          <w:p w14:paraId="11B3F64E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Benefit</w:t>
            </w:r>
          </w:p>
          <w:p w14:paraId="3FFCBA8B" w14:textId="77777777" w:rsidR="00F901A7" w:rsidRPr="00FB51E3" w:rsidRDefault="00F901A7" w:rsidP="00642F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51E3">
              <w:rPr>
                <w:rFonts w:ascii="Arial" w:hAnsi="Arial" w:cs="Arial"/>
                <w:sz w:val="16"/>
                <w:szCs w:val="16"/>
              </w:rPr>
              <w:t>Does this amendment impact on the risk/benefit ratio of the study</w:t>
            </w:r>
            <w:r w:rsidRPr="00880DBA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Is there an impact on participant safety and/or data integrity?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Any changes to the RSI for a trial may result in changes to the Risk/Benefit and should be discussed internally (e.g. at Sponsorship meeting) to determine if the RA should be re-opened. 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yes, determine/justify whether continued Sponsorship is appropriate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2103" w:type="dxa"/>
            <w:shd w:val="clear" w:color="auto" w:fill="FFFFFF" w:themeFill="background1"/>
            <w:vAlign w:val="center"/>
          </w:tcPr>
          <w:p w14:paraId="5D8D46C7" w14:textId="3BACF0DB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14:paraId="0FE129CC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0A355EE0" w14:textId="77777777" w:rsidTr="00F11836">
        <w:tblPrEx>
          <w:jc w:val="left"/>
        </w:tblPrEx>
        <w:trPr>
          <w:trHeight w:val="644"/>
        </w:trPr>
        <w:tc>
          <w:tcPr>
            <w:tcW w:w="4980" w:type="dxa"/>
            <w:gridSpan w:val="5"/>
          </w:tcPr>
          <w:p w14:paraId="4131991D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Scientific Value</w:t>
            </w:r>
          </w:p>
          <w:p w14:paraId="26CBCCB2" w14:textId="77777777" w:rsidR="00F901A7" w:rsidRPr="00FB51E3" w:rsidRDefault="00F901A7" w:rsidP="00642F3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51E3">
              <w:rPr>
                <w:rFonts w:ascii="Arial" w:hAnsi="Arial" w:cs="Arial"/>
                <w:sz w:val="16"/>
                <w:szCs w:val="16"/>
              </w:rPr>
              <w:t xml:space="preserve">Does this amendment impact on the scientific value of the study?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If yes, determine/justify whether continued Sponsorship is appropriate.</w:t>
            </w:r>
          </w:p>
        </w:tc>
        <w:tc>
          <w:tcPr>
            <w:tcW w:w="2103" w:type="dxa"/>
          </w:tcPr>
          <w:p w14:paraId="6D3FBA7E" w14:textId="77777777" w:rsidR="00F11836" w:rsidRDefault="00F11836" w:rsidP="00642F3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  <w:p w14:paraId="7378965D" w14:textId="7E506500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</w:tcPr>
          <w:p w14:paraId="742D557C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7D30BAD0" w14:textId="77777777" w:rsidTr="00F11836">
        <w:tblPrEx>
          <w:jc w:val="left"/>
        </w:tblPrEx>
        <w:trPr>
          <w:trHeight w:val="644"/>
        </w:trPr>
        <w:tc>
          <w:tcPr>
            <w:tcW w:w="4980" w:type="dxa"/>
            <w:gridSpan w:val="5"/>
          </w:tcPr>
          <w:p w14:paraId="3C856F59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Contract/Agreement</w:t>
            </w:r>
          </w:p>
          <w:p w14:paraId="660D771B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Does the amendment impact an existing clinical trial agreement(s) or require a new agreement(s)? </w:t>
            </w:r>
            <w:proofErr w:type="gramStart"/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e.g..</w:t>
            </w:r>
            <w:proofErr w:type="gramEnd"/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 Change of PI, recruitment, financial implications, new countries </w:t>
            </w:r>
            <w:proofErr w:type="gramStart"/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added</w:t>
            </w:r>
            <w:proofErr w:type="gramEnd"/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 or new services required.</w:t>
            </w:r>
          </w:p>
        </w:tc>
        <w:tc>
          <w:tcPr>
            <w:tcW w:w="2103" w:type="dxa"/>
          </w:tcPr>
          <w:p w14:paraId="7789D8D5" w14:textId="77777777" w:rsidR="00F11836" w:rsidRDefault="00F11836" w:rsidP="00642F3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  <w:p w14:paraId="2D9F357B" w14:textId="4BD9A488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</w:tcPr>
          <w:p w14:paraId="4FD36E06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5886773A" w14:textId="77777777" w:rsidTr="00F11836">
        <w:tblPrEx>
          <w:jc w:val="left"/>
        </w:tblPrEx>
        <w:trPr>
          <w:trHeight w:val="644"/>
        </w:trPr>
        <w:tc>
          <w:tcPr>
            <w:tcW w:w="4980" w:type="dxa"/>
            <w:gridSpan w:val="5"/>
          </w:tcPr>
          <w:p w14:paraId="517BA736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New Site(s)</w:t>
            </w:r>
          </w:p>
          <w:p w14:paraId="0FCAA0F5" w14:textId="77777777" w:rsidR="00F901A7" w:rsidRDefault="00F901A7" w:rsidP="00642F3B">
            <w:pPr>
              <w:jc w:val="both"/>
              <w:rPr>
                <w:rStyle w:val="normaltextrun1"/>
                <w:rFonts w:ascii="Arial" w:hAnsi="Arial" w:cs="Arial"/>
                <w:sz w:val="16"/>
                <w:szCs w:val="16"/>
              </w:rPr>
            </w:pP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>If the amendment entails opening a new site(s) or expansion (in time or resources) of participation of an existing site(s), are additional resources and/or feasibility questionnaires required?</w:t>
            </w:r>
          </w:p>
          <w:p w14:paraId="6B8D7E6A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3" w:type="dxa"/>
          </w:tcPr>
          <w:p w14:paraId="2E37972E" w14:textId="04EB8833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</w:tcPr>
          <w:p w14:paraId="25AF7E21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8D4B1D" w14:paraId="3151DE7C" w14:textId="77777777" w:rsidTr="00F11836">
        <w:tblPrEx>
          <w:jc w:val="left"/>
        </w:tblPrEx>
        <w:trPr>
          <w:trHeight w:val="644"/>
        </w:trPr>
        <w:tc>
          <w:tcPr>
            <w:tcW w:w="4980" w:type="dxa"/>
            <w:gridSpan w:val="5"/>
          </w:tcPr>
          <w:p w14:paraId="3998D199" w14:textId="77777777" w:rsidR="00F901A7" w:rsidRDefault="00F901A7" w:rsidP="00642F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New Vendor(s)</w:t>
            </w:r>
          </w:p>
          <w:p w14:paraId="36ADB924" w14:textId="77777777" w:rsidR="00F901A7" w:rsidRPr="00333C63" w:rsidRDefault="00F901A7" w:rsidP="00642F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3C63">
              <w:rPr>
                <w:rFonts w:ascii="Arial" w:hAnsi="Arial" w:cs="Arial"/>
                <w:sz w:val="16"/>
                <w:szCs w:val="16"/>
              </w:rPr>
              <w:lastRenderedPageBreak/>
              <w:t>Does the amendment entail a potential new vendor or expansion of vendor services?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3C63">
              <w:rPr>
                <w:rFonts w:ascii="Arial" w:hAnsi="Arial" w:cs="Arial"/>
                <w:i/>
                <w:sz w:val="16"/>
                <w:szCs w:val="16"/>
              </w:rPr>
              <w:t>If yes, inform the Quality Assurance Manager or designee to initiate vendor assessment.</w:t>
            </w:r>
            <w:r w:rsidRPr="00333C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</w:tcPr>
          <w:p w14:paraId="41A47CC2" w14:textId="3CEF2433" w:rsidR="00F901A7" w:rsidRDefault="00F11836" w:rsidP="00642F3B">
            <w:pPr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Yes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333C63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333C63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2977" w:type="dxa"/>
            <w:gridSpan w:val="3"/>
          </w:tcPr>
          <w:p w14:paraId="5E5300C8" w14:textId="77777777" w:rsidR="00F901A7" w:rsidRPr="008D4B1D" w:rsidRDefault="00F901A7" w:rsidP="00642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1A7" w:rsidRPr="000C6080" w14:paraId="7B5A3E99" w14:textId="77777777" w:rsidTr="00F11836">
        <w:trPr>
          <w:trHeight w:hRule="exact" w:val="456"/>
          <w:jc w:val="center"/>
        </w:trPr>
        <w:tc>
          <w:tcPr>
            <w:tcW w:w="10060" w:type="dxa"/>
            <w:gridSpan w:val="9"/>
            <w:shd w:val="clear" w:color="auto" w:fill="00325F"/>
            <w:vAlign w:val="center"/>
          </w:tcPr>
          <w:p w14:paraId="5340E33B" w14:textId="77777777" w:rsidR="00F901A7" w:rsidRPr="000C6080" w:rsidRDefault="00F901A7" w:rsidP="00642F3B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91632D">
              <w:rPr>
                <w:rFonts w:ascii="Arial" w:hAnsi="Arial" w:cs="Arial"/>
                <w:b/>
                <w:color w:val="FFFFFF" w:themeColor="background1"/>
              </w:rPr>
              <w:t>Approvals</w:t>
            </w:r>
          </w:p>
        </w:tc>
      </w:tr>
      <w:tr w:rsidR="00F901A7" w:rsidRPr="005B3EF6" w14:paraId="078B1D42" w14:textId="77777777" w:rsidTr="00F11836">
        <w:trPr>
          <w:trHeight w:val="376"/>
          <w:jc w:val="center"/>
        </w:trPr>
        <w:tc>
          <w:tcPr>
            <w:tcW w:w="10060" w:type="dxa"/>
            <w:gridSpan w:val="9"/>
            <w:shd w:val="clear" w:color="auto" w:fill="FFFF00"/>
            <w:vAlign w:val="center"/>
          </w:tcPr>
          <w:p w14:paraId="50207090" w14:textId="77777777" w:rsidR="00F901A7" w:rsidRPr="005B3EF6" w:rsidRDefault="00F901A7" w:rsidP="00642F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Once approved, amended documentation and associated approvals must be forwarded to [</w:t>
            </w:r>
            <w:r w:rsidRPr="00234BD3">
              <w:rPr>
                <w:rFonts w:ascii="Arial" w:hAnsi="Arial" w:cs="Arial"/>
                <w:color w:val="000000"/>
                <w:sz w:val="16"/>
                <w:szCs w:val="16"/>
                <w:highlight w:val="green"/>
              </w:rPr>
              <w:t>include trial specific third parties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] </w:t>
            </w:r>
          </w:p>
        </w:tc>
      </w:tr>
      <w:tr w:rsidR="00F901A7" w14:paraId="72E264FA" w14:textId="77777777" w:rsidTr="00F11836">
        <w:trPr>
          <w:trHeight w:val="508"/>
          <w:jc w:val="center"/>
        </w:trPr>
        <w:tc>
          <w:tcPr>
            <w:tcW w:w="4852" w:type="dxa"/>
            <w:gridSpan w:val="4"/>
            <w:vAlign w:val="center"/>
          </w:tcPr>
          <w:p w14:paraId="7EEE1163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Approvals </w:t>
            </w:r>
            <w:r>
              <w:rPr>
                <w:rFonts w:ascii="Arial" w:hAnsi="Arial" w:cs="Arial"/>
                <w:sz w:val="16"/>
                <w:szCs w:val="16"/>
              </w:rPr>
              <w:t>required and obtained prior to implementation authorisation (</w:t>
            </w:r>
            <w:r w:rsidRPr="000D7D9F">
              <w:rPr>
                <w:rFonts w:ascii="Arial" w:hAnsi="Arial" w:cs="Arial"/>
                <w:i/>
                <w:sz w:val="16"/>
                <w:szCs w:val="16"/>
              </w:rPr>
              <w:t>copies must be electronically filed)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08" w:type="dxa"/>
            <w:gridSpan w:val="5"/>
            <w:vAlign w:val="center"/>
          </w:tcPr>
          <w:p w14:paraId="0E1E0DCF" w14:textId="77777777" w:rsidR="00F901A7" w:rsidRDefault="00F901A7" w:rsidP="00642F3B">
            <w:pPr>
              <w:rPr>
                <w:rFonts w:ascii="Arial" w:hAnsi="Arial" w:cs="Arial"/>
                <w:b/>
                <w:color w:val="0F243E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Pr="009B3E09">
              <w:rPr>
                <w:rFonts w:ascii="Arial" w:hAnsi="Arial" w:cs="Arial"/>
                <w:b/>
                <w:color w:val="0F243E"/>
                <w:sz w:val="16"/>
                <w:szCs w:val="16"/>
              </w:rPr>
              <w:t>In-country</w:t>
            </w:r>
            <w:r w:rsidRPr="00333C63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CA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In-country Ethics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 </w:t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UK Ethics  </w:t>
            </w:r>
          </w:p>
          <w:p w14:paraId="32048801" w14:textId="77777777" w:rsidR="00F901A7" w:rsidRDefault="00F901A7" w:rsidP="00642F3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(please </w:t>
            </w:r>
            <w:proofErr w:type="gramStart"/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specify)_</w:t>
            </w:r>
            <w:proofErr w:type="gramEnd"/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_________________</w:t>
            </w:r>
          </w:p>
        </w:tc>
      </w:tr>
      <w:tr w:rsidR="00F901A7" w14:paraId="3B0F4BD8" w14:textId="77777777" w:rsidTr="00F11836">
        <w:trPr>
          <w:trHeight w:val="418"/>
          <w:jc w:val="center"/>
        </w:trPr>
        <w:tc>
          <w:tcPr>
            <w:tcW w:w="7083" w:type="dxa"/>
            <w:gridSpan w:val="6"/>
            <w:tcBorders>
              <w:bottom w:val="single" w:sz="4" w:space="0" w:color="auto"/>
            </w:tcBorders>
            <w:vAlign w:val="center"/>
          </w:tcPr>
          <w:p w14:paraId="7248CA1F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Approved, clean documents saved as PDF in “Current Approved Documents”</w:t>
            </w:r>
            <w:r>
              <w:rPr>
                <w:rFonts w:ascii="Arial" w:hAnsi="Arial" w:cs="Arial"/>
                <w:sz w:val="16"/>
                <w:szCs w:val="16"/>
              </w:rPr>
              <w:t xml:space="preserve"> and hard copy filed in Sponsor File/Trial Master File.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6D7EF87A" w14:textId="0281D638" w:rsidR="00F901A7" w:rsidRDefault="00F11836" w:rsidP="00642F3B">
            <w:pPr>
              <w:jc w:val="center"/>
              <w:rPr>
                <w:rFonts w:ascii="Arial" w:hAnsi="Arial" w:cs="Arial"/>
                <w:b/>
                <w:bCs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14:paraId="3754C025" w14:textId="77777777" w:rsidTr="00F11836">
        <w:trPr>
          <w:trHeight w:val="418"/>
          <w:jc w:val="center"/>
        </w:trPr>
        <w:tc>
          <w:tcPr>
            <w:tcW w:w="7083" w:type="dxa"/>
            <w:gridSpan w:val="6"/>
            <w:tcBorders>
              <w:bottom w:val="single" w:sz="4" w:space="0" w:color="auto"/>
            </w:tcBorders>
            <w:vAlign w:val="center"/>
          </w:tcPr>
          <w:p w14:paraId="54DD6A1F" w14:textId="77777777" w:rsidR="00F901A7" w:rsidRPr="00EB053D" w:rsidRDefault="00F901A7" w:rsidP="00642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RSI Tracker updated 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4D3CFA22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instrText xml:space="preserve"> FORMCHECKBOX </w:instrText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</w:r>
            <w:r w:rsidR="00513367"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color w:val="0F243E"/>
                <w:sz w:val="24"/>
                <w:szCs w:val="24"/>
              </w:rPr>
              <w:fldChar w:fldCharType="end"/>
            </w:r>
            <w:r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901A7" w:rsidRPr="00EB053D" w14:paraId="6EEF6E40" w14:textId="77777777" w:rsidTr="00F11836">
        <w:trPr>
          <w:trHeight w:val="418"/>
          <w:jc w:val="center"/>
        </w:trPr>
        <w:tc>
          <w:tcPr>
            <w:tcW w:w="10060" w:type="dxa"/>
            <w:gridSpan w:val="9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495C2475" w14:textId="77777777" w:rsidR="00F901A7" w:rsidRPr="00EB053D" w:rsidRDefault="00F901A7" w:rsidP="00642F3B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EB053D">
              <w:rPr>
                <w:rFonts w:ascii="Arial" w:hAnsi="Arial" w:cs="Arial"/>
                <w:b/>
                <w:color w:val="FFFFFF" w:themeColor="background1"/>
              </w:rPr>
              <w:t>Sponsor Representative Sign-Off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901A7" w14:paraId="027542D2" w14:textId="77777777" w:rsidTr="00F11836">
        <w:trPr>
          <w:trHeight w:val="568"/>
          <w:jc w:val="center"/>
        </w:trPr>
        <w:tc>
          <w:tcPr>
            <w:tcW w:w="372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656D9B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2AC3ED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AB353C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262C57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7FF4E0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E20519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9EA741D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  <w:tr w:rsidR="00F901A7" w14:paraId="35337901" w14:textId="77777777" w:rsidTr="00F11836">
        <w:trPr>
          <w:trHeight w:val="88"/>
          <w:jc w:val="center"/>
        </w:trPr>
        <w:tc>
          <w:tcPr>
            <w:tcW w:w="372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91344C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9048CA" w14:textId="77777777" w:rsidR="00F901A7" w:rsidRPr="00EB053D" w:rsidRDefault="00F901A7" w:rsidP="00642F3B">
            <w:pPr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Sponsor </w:t>
            </w:r>
            <w:r w:rsidRPr="0038751E">
              <w:rPr>
                <w:rFonts w:ascii="Arial" w:hAnsi="Arial" w:cs="Arial"/>
                <w:b/>
                <w:color w:val="0F243E"/>
                <w:sz w:val="14"/>
                <w:szCs w:val="14"/>
              </w:rPr>
              <w:t>Representative</w:t>
            </w: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</w:t>
            </w:r>
            <w:r w:rsidRPr="00EB053D">
              <w:rPr>
                <w:rFonts w:ascii="Arial" w:hAnsi="Arial" w:cs="Arial"/>
                <w:b/>
                <w:color w:val="0F243E"/>
                <w:sz w:val="14"/>
                <w:szCs w:val="14"/>
              </w:rPr>
              <w:t>Signature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453D8E" w14:textId="77777777" w:rsidR="00F901A7" w:rsidRPr="00EB053D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575811" w14:textId="77777777" w:rsidR="00F901A7" w:rsidRPr="00EB053D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>Position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DA31BB" w14:textId="77777777" w:rsidR="00F901A7" w:rsidRPr="00EB053D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B2BD8F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  <w:p w14:paraId="3F1EDCA2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 w:rsidRPr="00EB053D">
              <w:rPr>
                <w:rFonts w:ascii="Arial" w:hAnsi="Arial" w:cs="Arial"/>
                <w:b/>
                <w:color w:val="0F243E"/>
                <w:sz w:val="14"/>
                <w:szCs w:val="14"/>
              </w:rPr>
              <w:t>Date</w:t>
            </w:r>
          </w:p>
          <w:p w14:paraId="1E0309D9" w14:textId="77777777" w:rsidR="00F901A7" w:rsidRPr="00EB053D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D78E2" w14:textId="77777777" w:rsidR="00F901A7" w:rsidRDefault="00F901A7" w:rsidP="00642F3B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</w:tbl>
    <w:p w14:paraId="0A1E8378" w14:textId="77777777" w:rsidR="00F901A7" w:rsidRDefault="00F901A7" w:rsidP="00AC68C0">
      <w:pPr>
        <w:pStyle w:val="BodyText"/>
      </w:pPr>
    </w:p>
    <w:p w14:paraId="6ED629C0" w14:textId="77777777" w:rsidR="00F901A7" w:rsidRDefault="00F901A7" w:rsidP="00AC68C0">
      <w:pPr>
        <w:pStyle w:val="BodyText"/>
      </w:pPr>
    </w:p>
    <w:p w14:paraId="1E6542AB" w14:textId="77777777" w:rsidR="00F901A7" w:rsidRDefault="00F901A7" w:rsidP="00AC68C0">
      <w:pPr>
        <w:pStyle w:val="BodyText"/>
      </w:pPr>
    </w:p>
    <w:sectPr w:rsidR="00F901A7" w:rsidSect="00F11836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4F08" w14:textId="77777777" w:rsidR="006F79AE" w:rsidRDefault="006F79AE">
      <w:r>
        <w:separator/>
      </w:r>
    </w:p>
  </w:endnote>
  <w:endnote w:type="continuationSeparator" w:id="0">
    <w:p w14:paraId="24961DD2" w14:textId="77777777" w:rsidR="006F79AE" w:rsidRDefault="006F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10841116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 </w:t>
        </w:r>
        <w:r w:rsidR="00F11836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        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178993E6" w:rsidR="008B0E17" w:rsidRDefault="00F901A7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107E6C08">
              <wp:simplePos x="0" y="0"/>
              <wp:positionH relativeFrom="column">
                <wp:posOffset>-918210</wp:posOffset>
              </wp:positionH>
              <wp:positionV relativeFrom="paragraph">
                <wp:posOffset>87630</wp:posOffset>
              </wp:positionV>
              <wp:extent cx="4457700" cy="353695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C5C1A" w14:textId="77777777" w:rsidR="00F11836" w:rsidRPr="007535BC" w:rsidRDefault="00F11836" w:rsidP="00F11836">
                          <w:pPr>
                            <w:pStyle w:val="Footer"/>
                            <w:ind w:right="-897" w:hanging="993"/>
                            <w:jc w:val="center"/>
                            <w:rPr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535B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Signed electronic copy (PDF) of this document to be retained in relevant amendment folder.</w:t>
                          </w:r>
                        </w:p>
                        <w:p w14:paraId="1350C043" w14:textId="418A6FB5" w:rsidR="00F901A7" w:rsidRPr="003A757D" w:rsidRDefault="00F901A7" w:rsidP="00F901A7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72.3pt;margin-top:6.9pt;width:351pt;height:2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bNFg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" filled="f" stroked="f" strokeweight=".5pt">
              <v:textbox>
                <w:txbxContent>
                  <w:p w14:paraId="76EC5C1A" w14:textId="77777777" w:rsidR="00F11836" w:rsidRPr="007535BC" w:rsidRDefault="00F11836" w:rsidP="00F11836">
                    <w:pPr>
                      <w:pStyle w:val="Footer"/>
                      <w:ind w:right="-897" w:hanging="993"/>
                      <w:jc w:val="center"/>
                      <w:rPr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7535BC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Signed electronic copy (PDF) of this document to be retained in relevant amendment folder.</w:t>
                    </w:r>
                  </w:p>
                  <w:p w14:paraId="1350C043" w14:textId="418A6FB5" w:rsidR="00F901A7" w:rsidRPr="003A757D" w:rsidRDefault="00F901A7" w:rsidP="00F901A7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0F1A01E2">
              <wp:simplePos x="0" y="0"/>
              <wp:positionH relativeFrom="margin">
                <wp:align>right</wp:align>
              </wp:positionH>
              <wp:positionV relativeFrom="paragraph">
                <wp:posOffset>10588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2544F5F6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4910A1">
                            <w:t>G</w:t>
                          </w:r>
                          <w:r w:rsidR="0051461C">
                            <w:t>H</w:t>
                          </w:r>
                          <w:r w:rsidR="00022A7F">
                            <w:t>00</w:t>
                          </w:r>
                          <w:r w:rsidR="0051461C">
                            <w:t>2</w:t>
                          </w:r>
                          <w:r w:rsidR="00F901A7">
                            <w:t>-T01</w:t>
                          </w:r>
                          <w:r w:rsidR="000C369F">
                            <w:t xml:space="preserve"> v</w:t>
                          </w:r>
                          <w:r w:rsidR="00513367">
                            <w:t>3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8221C7">
                            <w:t>22 JUL</w:t>
                          </w:r>
                          <w:r w:rsidR="00C35128"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7.9pt;margin-top:.85pt;width:149.1pt;height:36.1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" filled="f" stroked="f" strokeweight=".5pt">
              <v:textbox>
                <w:txbxContent>
                  <w:p w14:paraId="294010B0" w14:textId="2544F5F6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4910A1">
                      <w:t>G</w:t>
                    </w:r>
                    <w:r w:rsidR="0051461C">
                      <w:t>H</w:t>
                    </w:r>
                    <w:r w:rsidR="00022A7F">
                      <w:t>00</w:t>
                    </w:r>
                    <w:r w:rsidR="0051461C">
                      <w:t>2</w:t>
                    </w:r>
                    <w:r w:rsidR="00F901A7">
                      <w:t>-T01</w:t>
                    </w:r>
                    <w:r w:rsidR="000C369F">
                      <w:t xml:space="preserve"> v</w:t>
                    </w:r>
                    <w:r w:rsidR="00513367">
                      <w:t>3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8221C7">
                      <w:t>22 JUL</w:t>
                    </w:r>
                    <w:r w:rsidR="00C35128"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60B5" w14:textId="77777777" w:rsidR="006F79AE" w:rsidRDefault="006F79AE">
      <w:r>
        <w:separator/>
      </w:r>
    </w:p>
  </w:footnote>
  <w:footnote w:type="continuationSeparator" w:id="0">
    <w:p w14:paraId="0AF8617B" w14:textId="77777777" w:rsidR="006F79AE" w:rsidRDefault="006F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C59E2"/>
    <w:multiLevelType w:val="hybridMultilevel"/>
    <w:tmpl w:val="E52089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37F33"/>
    <w:multiLevelType w:val="multilevel"/>
    <w:tmpl w:val="8872FF62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646C72"/>
    <w:multiLevelType w:val="hybridMultilevel"/>
    <w:tmpl w:val="5C36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3DAC2E6C"/>
    <w:multiLevelType w:val="hybridMultilevel"/>
    <w:tmpl w:val="6298D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3516"/>
    <w:multiLevelType w:val="hybridMultilevel"/>
    <w:tmpl w:val="AF1427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1E9B13"/>
    <w:multiLevelType w:val="hybridMultilevel"/>
    <w:tmpl w:val="4AE8F3A2"/>
    <w:lvl w:ilvl="0" w:tplc="51F8E882">
      <w:numFmt w:val="none"/>
      <w:lvlText w:val=""/>
      <w:lvlJc w:val="left"/>
      <w:pPr>
        <w:tabs>
          <w:tab w:val="num" w:pos="360"/>
        </w:tabs>
      </w:pPr>
    </w:lvl>
    <w:lvl w:ilvl="1" w:tplc="4498F1C2">
      <w:start w:val="1"/>
      <w:numFmt w:val="lowerLetter"/>
      <w:lvlText w:val="%2."/>
      <w:lvlJc w:val="left"/>
      <w:pPr>
        <w:ind w:left="1440" w:hanging="360"/>
      </w:pPr>
    </w:lvl>
    <w:lvl w:ilvl="2" w:tplc="4C7C8806">
      <w:start w:val="1"/>
      <w:numFmt w:val="lowerRoman"/>
      <w:lvlText w:val="%3."/>
      <w:lvlJc w:val="right"/>
      <w:pPr>
        <w:ind w:left="2160" w:hanging="180"/>
      </w:pPr>
    </w:lvl>
    <w:lvl w:ilvl="3" w:tplc="EBDAA39C">
      <w:start w:val="1"/>
      <w:numFmt w:val="decimal"/>
      <w:lvlText w:val="%4."/>
      <w:lvlJc w:val="left"/>
      <w:pPr>
        <w:ind w:left="2880" w:hanging="360"/>
      </w:pPr>
    </w:lvl>
    <w:lvl w:ilvl="4" w:tplc="3F9A75EE">
      <w:start w:val="1"/>
      <w:numFmt w:val="lowerLetter"/>
      <w:lvlText w:val="%5."/>
      <w:lvlJc w:val="left"/>
      <w:pPr>
        <w:ind w:left="3600" w:hanging="360"/>
      </w:pPr>
    </w:lvl>
    <w:lvl w:ilvl="5" w:tplc="85BCF5A8">
      <w:start w:val="1"/>
      <w:numFmt w:val="lowerRoman"/>
      <w:lvlText w:val="%6."/>
      <w:lvlJc w:val="right"/>
      <w:pPr>
        <w:ind w:left="4320" w:hanging="180"/>
      </w:pPr>
    </w:lvl>
    <w:lvl w:ilvl="6" w:tplc="EB744610">
      <w:start w:val="1"/>
      <w:numFmt w:val="decimal"/>
      <w:lvlText w:val="%7."/>
      <w:lvlJc w:val="left"/>
      <w:pPr>
        <w:ind w:left="5040" w:hanging="360"/>
      </w:pPr>
    </w:lvl>
    <w:lvl w:ilvl="7" w:tplc="39DE8D28">
      <w:start w:val="1"/>
      <w:numFmt w:val="lowerLetter"/>
      <w:lvlText w:val="%8."/>
      <w:lvlJc w:val="left"/>
      <w:pPr>
        <w:ind w:left="5760" w:hanging="360"/>
      </w:pPr>
    </w:lvl>
    <w:lvl w:ilvl="8" w:tplc="C23281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92A92"/>
    <w:multiLevelType w:val="hybridMultilevel"/>
    <w:tmpl w:val="B8A41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5"/>
  </w:num>
  <w:num w:numId="2" w16cid:durableId="414785922">
    <w:abstractNumId w:val="7"/>
  </w:num>
  <w:num w:numId="3" w16cid:durableId="271670744">
    <w:abstractNumId w:val="0"/>
  </w:num>
  <w:num w:numId="4" w16cid:durableId="1802457831">
    <w:abstractNumId w:val="4"/>
  </w:num>
  <w:num w:numId="5" w16cid:durableId="79107731">
    <w:abstractNumId w:val="1"/>
  </w:num>
  <w:num w:numId="6" w16cid:durableId="868178813">
    <w:abstractNumId w:val="11"/>
  </w:num>
  <w:num w:numId="7" w16cid:durableId="1911036947">
    <w:abstractNumId w:val="10"/>
  </w:num>
  <w:num w:numId="8" w16cid:durableId="687297503">
    <w:abstractNumId w:val="12"/>
  </w:num>
  <w:num w:numId="9" w16cid:durableId="1439373162">
    <w:abstractNumId w:val="3"/>
  </w:num>
  <w:num w:numId="10" w16cid:durableId="458425639">
    <w:abstractNumId w:val="13"/>
  </w:num>
  <w:num w:numId="11" w16cid:durableId="1764957961">
    <w:abstractNumId w:val="2"/>
  </w:num>
  <w:num w:numId="12" w16cid:durableId="1402481601">
    <w:abstractNumId w:val="9"/>
  </w:num>
  <w:num w:numId="13" w16cid:durableId="541790072">
    <w:abstractNumId w:val="8"/>
  </w:num>
  <w:num w:numId="14" w16cid:durableId="83453688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2691A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77D13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26FF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4C70"/>
    <w:rsid w:val="00506137"/>
    <w:rsid w:val="00513367"/>
    <w:rsid w:val="00513CE7"/>
    <w:rsid w:val="0051461C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79AE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35BC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221C7"/>
    <w:rsid w:val="0083437A"/>
    <w:rsid w:val="00836309"/>
    <w:rsid w:val="0084246B"/>
    <w:rsid w:val="00845D64"/>
    <w:rsid w:val="00857E3C"/>
    <w:rsid w:val="00862648"/>
    <w:rsid w:val="00864609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1E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71B30"/>
    <w:rsid w:val="00C74016"/>
    <w:rsid w:val="00C7560F"/>
    <w:rsid w:val="00C85157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36146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836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01A7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27D0559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1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51461C"/>
    <w:pPr>
      <w:keepNext/>
      <w:numPr>
        <w:ilvl w:val="2"/>
        <w:numId w:val="1"/>
      </w:numPr>
      <w:jc w:val="both"/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51461C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901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F901A7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normaltextrun1">
    <w:name w:val="normaltextrun1"/>
    <w:basedOn w:val="DefaultParagraphFont"/>
    <w:rsid w:val="00F9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0</TotalTime>
  <Pages>4</Pages>
  <Words>943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2025-07-07T10:52:00Z</dcterms:created>
  <dcterms:modified xsi:type="dcterms:W3CDTF">2025-07-07T10:52:00Z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